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35" w:rsidRPr="008501BC" w:rsidRDefault="007D3735" w:rsidP="007D3735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pl-PL"/>
        </w:rPr>
      </w:pPr>
      <w:r w:rsidRPr="008501BC"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pl-PL"/>
        </w:rPr>
        <w:t>Efekty pomocy żywnościowej</w:t>
      </w:r>
    </w:p>
    <w:p w:rsidR="007D3735" w:rsidRPr="007D3735" w:rsidRDefault="007D3735" w:rsidP="007D3735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pl-PL"/>
        </w:rPr>
      </w:pPr>
    </w:p>
    <w:p w:rsidR="007D3735" w:rsidRDefault="007D3735" w:rsidP="007D3735">
      <w:pPr>
        <w:spacing w:after="0" w:line="36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</w:pP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1. Ośrodek Pomocy Społecznej w Rudniku nad Sanem przy współpracy z Bankiem Żywności w Tarnobrzegu realizował Program Operacyjny Pomoc Żywnościowa – Podprogram 201</w:t>
      </w:r>
      <w:r w:rsidR="00A1398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9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, współfinansowany z Europejskiego Funduszu Pomocy Najbardziej Potrzebującym. Celem programu było zapewnienie najuboższym mieszkańcom Polski pomocy żywnościowej oraz uczestnictwa w działaniach w ramach śr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odków towarzyszących w okresie </w:t>
      </w:r>
      <w:r w:rsidR="00A1398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grudzień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 201</w:t>
      </w:r>
      <w:r w:rsidR="00A1398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9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 – </w:t>
      </w:r>
      <w:r w:rsidR="00A1398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sierpień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 20</w:t>
      </w:r>
      <w:r w:rsidR="00A1398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20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.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br/>
        <w:t>2. Osoby potrzebujące otrzymały bezpłatnie artykuły spożywcze: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br/>
        <w:t>• warzywne i owocowe (groszek z marchewką, fasola biała, koncentrat pomidorowy, buraczki wiórki, powidła śliwkowe</w:t>
      </w:r>
      <w:r w:rsidR="00A1398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, sok jabłkowy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);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br/>
        <w:t>• skrobiowe (makaron jajeczny, makaron kukurydziany bezglutenowy, ryż biały, kasza gryczana, herbatniki maślane),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br/>
        <w:t>• mleczne (mleko UHT, ser podpuszczkowy dojrzewają</w:t>
      </w:r>
      <w:r w:rsidR="00A1398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cy),</w:t>
      </w:r>
      <w:r w:rsidR="00A1398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br/>
        <w:t>• mięsne (szynka drobiowa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, pasztet wieprzowy, filet z makreli w</w:t>
      </w:r>
      <w:r w:rsidR="00A1398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 oleju),</w:t>
      </w:r>
      <w:r w:rsidR="00A1398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br/>
        <w:t>• cukier (cukier biały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),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br/>
        <w:t>• tłuszcze (olej rzepakowy),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br/>
        <w:t>• dania gotowe (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gołąbki w sosie pomidorowym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).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br/>
        <w:t xml:space="preserve">3. Pomoc żywnościowa trafiła do </w:t>
      </w:r>
      <w:r w:rsidR="00A1398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5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00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 osób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 z terenu naszej gminy,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 znajdujących się w trudnej sytuacji życiowej z terenu województwa podkarpackiego.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br/>
        <w:t>4. Wydaliśmy osobom potrzebującym: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br/>
        <w:t xml:space="preserve">– </w:t>
      </w:r>
      <w:r w:rsidR="00A1398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31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,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5</w:t>
      </w:r>
      <w:r w:rsidR="00A1398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6011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 ton żywności;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br/>
        <w:t xml:space="preserve">– </w:t>
      </w:r>
      <w:r w:rsidR="00A1398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4680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 paczek żywnościowych;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br/>
        <w:t>5. W ramach Podprogramu 201</w:t>
      </w:r>
      <w:r w:rsidR="00A1398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9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 dla </w:t>
      </w:r>
      <w:r w:rsidR="00A1398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5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00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 osób korzystających z pomocy żywnościowej przeprowadzono </w:t>
      </w:r>
      <w:r w:rsidR="00A1398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4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 warsztat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y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 edukacyjn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e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 w ramach działań towarzyszących: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br/>
        <w:t xml:space="preserve">• </w:t>
      </w:r>
      <w:r w:rsidR="00A1398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Prawidłowe przechowywanie i wykorzystanie produktów spożywczych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 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– 1 spotkanie dla </w:t>
      </w:r>
      <w:r w:rsidR="00A1398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30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 uczestników korzystających z POPŻ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.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 </w:t>
      </w:r>
    </w:p>
    <w:p w:rsidR="007D3735" w:rsidRDefault="007D3735" w:rsidP="007D3735">
      <w:pPr>
        <w:spacing w:after="0" w:line="36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</w:pP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•</w:t>
      </w:r>
      <w:r w:rsidR="00A1398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Gospodarowanie budżetem domowym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 – </w:t>
      </w:r>
      <w:r w:rsidR="00A1398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3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 spotkani</w:t>
      </w:r>
      <w:r w:rsidR="00A1398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a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 dla </w:t>
      </w:r>
      <w:r w:rsidR="00A1398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71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 uczestników korzystających z POPŻ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>.</w:t>
      </w:r>
      <w:r w:rsidRPr="007D3735"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  <w:t xml:space="preserve"> </w:t>
      </w:r>
    </w:p>
    <w:p w:rsidR="007D3735" w:rsidRDefault="007D3735" w:rsidP="007D3735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</w:pPr>
    </w:p>
    <w:p w:rsidR="007D3735" w:rsidRPr="007D3735" w:rsidRDefault="007D3735" w:rsidP="007D3735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pl-PL"/>
        </w:rPr>
      </w:pPr>
    </w:p>
    <w:p w:rsidR="0044610E" w:rsidRDefault="0044610E" w:rsidP="007D3735"/>
    <w:sectPr w:rsidR="0044610E" w:rsidSect="00446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325B9"/>
    <w:multiLevelType w:val="hybridMultilevel"/>
    <w:tmpl w:val="EBD60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3735"/>
    <w:rsid w:val="00094B42"/>
    <w:rsid w:val="002678AA"/>
    <w:rsid w:val="003F30E4"/>
    <w:rsid w:val="0044610E"/>
    <w:rsid w:val="005C1C7E"/>
    <w:rsid w:val="007D3735"/>
    <w:rsid w:val="008501BC"/>
    <w:rsid w:val="00A13985"/>
    <w:rsid w:val="00BE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10E"/>
  </w:style>
  <w:style w:type="paragraph" w:styleId="Nagwek1">
    <w:name w:val="heading 1"/>
    <w:basedOn w:val="Normalny"/>
    <w:link w:val="Nagwek1Znak"/>
    <w:uiPriority w:val="9"/>
    <w:qFormat/>
    <w:rsid w:val="007D3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3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D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3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Sekretariat</cp:lastModifiedBy>
  <cp:revision>2</cp:revision>
  <dcterms:created xsi:type="dcterms:W3CDTF">2020-09-08T10:43:00Z</dcterms:created>
  <dcterms:modified xsi:type="dcterms:W3CDTF">2020-09-08T10:43:00Z</dcterms:modified>
</cp:coreProperties>
</file>